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F8" w:rsidRPr="00E544B9" w:rsidRDefault="0007701D" w:rsidP="003B4AF8">
      <w:pPr>
        <w:ind w:left="-710" w:firstLine="695"/>
      </w:pPr>
      <w:r w:rsidRPr="00E544B9">
        <w:rPr>
          <w:b/>
          <w:bCs/>
        </w:rPr>
        <w:t xml:space="preserve">Lancashire Enterprise Partnership Limited  </w:t>
      </w:r>
    </w:p>
    <w:p w:rsidR="003B4AF8" w:rsidRPr="00E544B9" w:rsidRDefault="0007701D" w:rsidP="003B4AF8">
      <w:pPr>
        <w:spacing w:after="0" w:line="256" w:lineRule="auto"/>
        <w:ind w:left="0" w:firstLine="0"/>
        <w:rPr>
          <w:b/>
          <w:bCs/>
        </w:rPr>
      </w:pPr>
      <w:r w:rsidRPr="00E544B9">
        <w:rPr>
          <w:b/>
          <w:bCs/>
        </w:rPr>
        <w:t xml:space="preserve"> </w:t>
      </w:r>
    </w:p>
    <w:p w:rsidR="003B4AF8" w:rsidRPr="00E544B9" w:rsidRDefault="0007701D" w:rsidP="003B4AF8">
      <w:pPr>
        <w:spacing w:after="0" w:line="256" w:lineRule="auto"/>
        <w:ind w:left="0" w:firstLine="0"/>
        <w:rPr>
          <w:b/>
          <w:bCs/>
        </w:rPr>
      </w:pPr>
      <w:r w:rsidRPr="00E544B9">
        <w:rPr>
          <w:b/>
        </w:rPr>
        <w:t xml:space="preserve">Private and Confidential: </w:t>
      </w:r>
      <w:r w:rsidR="008C16BB">
        <w:rPr>
          <w:b/>
        </w:rPr>
        <w:t>NO (Except for Appendices C, D, E and F)</w:t>
      </w:r>
    </w:p>
    <w:p w:rsidR="003B4AF8" w:rsidRPr="00E544B9" w:rsidRDefault="008C16BB" w:rsidP="003B4AF8">
      <w:pPr>
        <w:spacing w:after="0" w:line="256" w:lineRule="auto"/>
        <w:ind w:left="0" w:firstLine="0"/>
      </w:pPr>
    </w:p>
    <w:p w:rsidR="003B4AF8" w:rsidRDefault="0007701D" w:rsidP="003B4AF8">
      <w:r w:rsidRPr="005D0C06">
        <w:rPr>
          <w:b/>
        </w:rPr>
        <w:t>Date:</w:t>
      </w:r>
      <w:r>
        <w:t xml:space="preserve"> </w:t>
      </w:r>
      <w:fldSimple w:instr=" DOCPROPERTY  MeetingDate  \* MERGEFORMAT ">
        <w:r>
          <w:t>Tuesday, 23 June 2020</w:t>
        </w:r>
      </w:fldSimple>
    </w:p>
    <w:p w:rsidR="003B4AF8" w:rsidRPr="00E544B9" w:rsidRDefault="008C16BB" w:rsidP="003B4AF8"/>
    <w:p w:rsidR="003B4AF8" w:rsidRDefault="0007701D" w:rsidP="003B4AF8">
      <w:pPr>
        <w:rPr>
          <w:rFonts w:eastAsia="Times New Roman" w:cs="Times New Roman"/>
          <w:b/>
          <w:color w:val="auto"/>
          <w:szCs w:val="20"/>
        </w:rPr>
      </w:pPr>
      <w:r>
        <w:rPr>
          <w:rFonts w:eastAsia="Times New Roman" w:cs="Times New Roman"/>
          <w:b/>
          <w:color w:val="auto"/>
          <w:szCs w:val="20"/>
        </w:rPr>
        <w:t xml:space="preserve">LEP - Programmes Update Report </w:t>
      </w:r>
    </w:p>
    <w:p w:rsidR="003B4AF8" w:rsidRPr="0007701D" w:rsidRDefault="0007701D" w:rsidP="003B4AF8">
      <w:pPr>
        <w:rPr>
          <w:rFonts w:eastAsia="Times New Roman" w:cs="Times New Roman"/>
          <w:color w:val="auto"/>
          <w:szCs w:val="20"/>
        </w:rPr>
      </w:pPr>
      <w:r w:rsidRPr="0007701D">
        <w:rPr>
          <w:rFonts w:eastAsia="Times New Roman" w:cs="Times New Roman"/>
          <w:color w:val="auto"/>
          <w:szCs w:val="20"/>
        </w:rPr>
        <w:t>(</w:t>
      </w:r>
      <w:r>
        <w:rPr>
          <w:rFonts w:eastAsia="Times New Roman" w:cs="Times New Roman"/>
          <w:color w:val="auto"/>
          <w:szCs w:val="20"/>
        </w:rPr>
        <w:t>Appendices A - J refer</w:t>
      </w:r>
      <w:r w:rsidRPr="0007701D">
        <w:rPr>
          <w:rFonts w:eastAsia="Times New Roman" w:cs="Times New Roman"/>
          <w:color w:val="auto"/>
          <w:szCs w:val="20"/>
        </w:rPr>
        <w:t xml:space="preserve">) </w:t>
      </w:r>
    </w:p>
    <w:p w:rsidR="003B4AF8" w:rsidRPr="00E544B9" w:rsidRDefault="008C16BB" w:rsidP="003B4AF8">
      <w:pPr>
        <w:ind w:left="-710" w:firstLine="695"/>
        <w:rPr>
          <w:b/>
          <w:bCs/>
        </w:rPr>
      </w:pPr>
    </w:p>
    <w:p w:rsidR="0007701D" w:rsidRDefault="0007701D" w:rsidP="003B4AF8">
      <w:pPr>
        <w:ind w:right="-873"/>
        <w:jc w:val="both"/>
        <w:rPr>
          <w:b/>
        </w:rPr>
      </w:pPr>
      <w:r w:rsidRPr="00E544B9">
        <w:rPr>
          <w:b/>
        </w:rPr>
        <w:t xml:space="preserve">Report Author: </w:t>
      </w:r>
      <w:r>
        <w:rPr>
          <w:b/>
        </w:rPr>
        <w:t>Anne-Mare Parkinson, LEP Programme Manager</w:t>
      </w:r>
    </w:p>
    <w:p w:rsidR="003B4AF8" w:rsidRDefault="0007701D" w:rsidP="003B4AF8">
      <w:pPr>
        <w:ind w:right="-873"/>
        <w:jc w:val="both"/>
        <w:rPr>
          <w:b/>
        </w:rPr>
      </w:pPr>
      <w:r>
        <w:rPr>
          <w:b/>
        </w:rPr>
        <w:t xml:space="preserve"> </w:t>
      </w:r>
      <w:hyperlink r:id="rId8" w:history="1">
        <w:r w:rsidRPr="009017F4">
          <w:rPr>
            <w:rStyle w:val="Hyperlink"/>
            <w:b/>
          </w:rPr>
          <w:t>anne-marie.parkinson@lancashirelep.co.uk</w:t>
        </w:r>
      </w:hyperlink>
      <w:r w:rsidRPr="00E544B9">
        <w:rPr>
          <w:b/>
        </w:rPr>
        <w:fldChar w:fldCharType="begin"/>
      </w:r>
      <w:r w:rsidRPr="00E544B9">
        <w:rPr>
          <w:b/>
        </w:rPr>
        <w:instrText xml:space="preserve"> DOCPROPERTY  LeadOfficerTel  \* MERGEFORMAT </w:instrText>
      </w:r>
      <w:r w:rsidRPr="00E544B9">
        <w:rPr>
          <w:b/>
        </w:rPr>
        <w:fldChar w:fldCharType="end"/>
      </w:r>
    </w:p>
    <w:p w:rsidR="003B4AF8" w:rsidRPr="00E544B9" w:rsidRDefault="008C16BB" w:rsidP="003B4AF8">
      <w:pPr>
        <w:ind w:right="-873"/>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24D5B" w:rsidTr="001D0B7A">
        <w:tc>
          <w:tcPr>
            <w:tcW w:w="9180" w:type="dxa"/>
          </w:tcPr>
          <w:p w:rsidR="003B4AF8" w:rsidRPr="00E544B9" w:rsidRDefault="0007701D" w:rsidP="001D0B7A">
            <w:pPr>
              <w:keepNext/>
              <w:keepLines/>
              <w:spacing w:before="40" w:after="0"/>
              <w:jc w:val="both"/>
              <w:outlineLvl w:val="5"/>
              <w:rPr>
                <w:rFonts w:eastAsiaTheme="majorEastAsia" w:cstheme="majorBidi"/>
                <w:b/>
                <w:color w:val="auto"/>
              </w:rPr>
            </w:pPr>
            <w:r w:rsidRPr="00E544B9">
              <w:rPr>
                <w:rFonts w:eastAsiaTheme="majorEastAsia" w:cstheme="majorBidi"/>
                <w:b/>
                <w:color w:val="auto"/>
              </w:rPr>
              <w:t>Executive Summary</w:t>
            </w:r>
          </w:p>
          <w:p w:rsidR="003B4AF8" w:rsidRDefault="008C16BB" w:rsidP="001D0B7A">
            <w:pPr>
              <w:spacing w:after="0" w:line="240" w:lineRule="auto"/>
              <w:ind w:left="0" w:firstLine="0"/>
              <w:jc w:val="both"/>
              <w:rPr>
                <w:color w:val="auto"/>
                <w:lang w:eastAsia="en-US"/>
              </w:rPr>
            </w:pPr>
          </w:p>
          <w:p w:rsidR="003B4AF8" w:rsidRDefault="0007701D" w:rsidP="001D0B7A">
            <w:pPr>
              <w:ind w:left="0" w:firstLine="0"/>
              <w:jc w:val="both"/>
              <w:rPr>
                <w:color w:val="auto"/>
                <w:lang w:eastAsia="en-US"/>
              </w:rPr>
            </w:pPr>
            <w:r w:rsidRPr="008E0B3D">
              <w:rPr>
                <w:color w:val="auto"/>
              </w:rPr>
              <w:t xml:space="preserve">This report </w:t>
            </w:r>
            <w:r>
              <w:rPr>
                <w:color w:val="auto"/>
              </w:rPr>
              <w:t>provides the LEP Board with high level updates for each of the LEP programmes.</w:t>
            </w:r>
          </w:p>
          <w:p w:rsidR="003B4AF8" w:rsidRPr="00E544B9" w:rsidRDefault="008C16BB" w:rsidP="001D0B7A">
            <w:pPr>
              <w:ind w:left="1080" w:firstLine="0"/>
              <w:contextualSpacing/>
              <w:jc w:val="both"/>
              <w:rPr>
                <w:bCs/>
                <w:color w:val="auto"/>
              </w:rPr>
            </w:pPr>
          </w:p>
          <w:p w:rsidR="003B4AF8" w:rsidRPr="00E544B9" w:rsidRDefault="0007701D" w:rsidP="001D0B7A">
            <w:pPr>
              <w:spacing w:after="0" w:line="240" w:lineRule="auto"/>
              <w:ind w:left="0" w:firstLine="0"/>
              <w:jc w:val="both"/>
              <w:rPr>
                <w:b/>
                <w:bCs/>
                <w:color w:val="auto"/>
              </w:rPr>
            </w:pPr>
            <w:r w:rsidRPr="00E544B9">
              <w:rPr>
                <w:b/>
                <w:bCs/>
                <w:color w:val="auto"/>
              </w:rPr>
              <w:t>Recommendation</w:t>
            </w:r>
          </w:p>
          <w:p w:rsidR="003B4AF8" w:rsidRPr="00E544B9" w:rsidRDefault="008C16BB" w:rsidP="001D0B7A">
            <w:pPr>
              <w:spacing w:after="0" w:line="240" w:lineRule="auto"/>
              <w:ind w:left="0" w:firstLine="0"/>
              <w:jc w:val="both"/>
              <w:rPr>
                <w:bCs/>
                <w:color w:val="auto"/>
              </w:rPr>
            </w:pPr>
          </w:p>
          <w:p w:rsidR="003B4AF8" w:rsidRPr="008E0B3D" w:rsidRDefault="0007701D" w:rsidP="001D0B7A">
            <w:pPr>
              <w:spacing w:after="0" w:line="240" w:lineRule="auto"/>
              <w:ind w:left="0" w:firstLine="0"/>
              <w:jc w:val="both"/>
              <w:rPr>
                <w:bCs/>
                <w:color w:val="auto"/>
              </w:rPr>
            </w:pPr>
            <w:r w:rsidRPr="00E544B9">
              <w:rPr>
                <w:bCs/>
              </w:rPr>
              <w:t xml:space="preserve"> </w:t>
            </w:r>
            <w:r w:rsidRPr="008E0B3D">
              <w:rPr>
                <w:bCs/>
                <w:color w:val="auto"/>
              </w:rPr>
              <w:t>The Lancashire Enterprise Partnership (LEP) is asked to:</w:t>
            </w:r>
          </w:p>
          <w:p w:rsidR="003B4AF8" w:rsidRDefault="008C16BB" w:rsidP="001D0B7A">
            <w:pPr>
              <w:spacing w:after="0" w:line="240" w:lineRule="auto"/>
              <w:ind w:left="0" w:firstLine="0"/>
              <w:jc w:val="both"/>
              <w:rPr>
                <w:bCs/>
                <w:color w:val="auto"/>
              </w:rPr>
            </w:pPr>
          </w:p>
          <w:p w:rsidR="003B4AF8" w:rsidRPr="0032284A" w:rsidRDefault="0007701D" w:rsidP="003B4AF8">
            <w:pPr>
              <w:pStyle w:val="ListParagraph"/>
              <w:numPr>
                <w:ilvl w:val="0"/>
                <w:numId w:val="4"/>
              </w:numPr>
              <w:spacing w:after="0" w:line="240" w:lineRule="auto"/>
              <w:ind w:left="360" w:firstLine="0"/>
              <w:jc w:val="both"/>
            </w:pPr>
            <w:r w:rsidRPr="0032284A">
              <w:rPr>
                <w:bCs/>
                <w:color w:val="auto"/>
              </w:rPr>
              <w:t xml:space="preserve">Note the updates contained in this report; and </w:t>
            </w:r>
          </w:p>
          <w:p w:rsidR="003B4AF8" w:rsidRPr="005A5093" w:rsidRDefault="0007701D" w:rsidP="003B4AF8">
            <w:pPr>
              <w:pStyle w:val="ListParagraph"/>
              <w:numPr>
                <w:ilvl w:val="0"/>
                <w:numId w:val="4"/>
              </w:numPr>
              <w:spacing w:after="0" w:line="240" w:lineRule="auto"/>
              <w:ind w:left="360" w:firstLine="0"/>
              <w:jc w:val="both"/>
            </w:pPr>
            <w:r>
              <w:t>Provide feedback in terms of changes / additional content for future reports.</w:t>
            </w:r>
          </w:p>
          <w:p w:rsidR="003B4AF8" w:rsidRPr="00E544B9" w:rsidRDefault="008C16BB" w:rsidP="001D0B7A">
            <w:pPr>
              <w:pStyle w:val="ListParagraph"/>
            </w:pPr>
          </w:p>
        </w:tc>
      </w:tr>
    </w:tbl>
    <w:p w:rsidR="003B4AF8" w:rsidRDefault="008C16BB" w:rsidP="003B4AF8">
      <w:pPr>
        <w:jc w:val="both"/>
        <w:rPr>
          <w:b/>
        </w:rPr>
      </w:pPr>
    </w:p>
    <w:p w:rsidR="003B4AF8" w:rsidRDefault="0007701D" w:rsidP="003B4AF8">
      <w:pPr>
        <w:pStyle w:val="ListParagraph"/>
        <w:spacing w:line="240" w:lineRule="auto"/>
        <w:ind w:left="0" w:firstLine="0"/>
        <w:jc w:val="both"/>
        <w:rPr>
          <w:b/>
        </w:rPr>
      </w:pPr>
      <w:r w:rsidRPr="009D76ED">
        <w:rPr>
          <w:b/>
        </w:rPr>
        <w:t>Background and Advice</w:t>
      </w:r>
    </w:p>
    <w:p w:rsidR="003B4AF8" w:rsidRPr="00375719" w:rsidRDefault="008C16BB" w:rsidP="003B4AF8">
      <w:pPr>
        <w:pStyle w:val="ListParagraph"/>
        <w:spacing w:after="0" w:line="240" w:lineRule="auto"/>
        <w:ind w:left="956" w:firstLine="0"/>
        <w:jc w:val="both"/>
        <w:rPr>
          <w:bCs/>
          <w:color w:val="auto"/>
        </w:rPr>
      </w:pPr>
    </w:p>
    <w:p w:rsidR="003B4AF8" w:rsidRDefault="0007701D" w:rsidP="003B4AF8">
      <w:pPr>
        <w:ind w:left="0" w:firstLine="0"/>
        <w:jc w:val="both"/>
      </w:pPr>
      <w:r>
        <w:t xml:space="preserve">As Members will be aware, updates provided to Members from the various LEP programmes have been on an irregular basis, as required, and largely in isolation of the other LEP programmes. </w:t>
      </w:r>
    </w:p>
    <w:p w:rsidR="003B4AF8" w:rsidRDefault="008C16BB" w:rsidP="003B4AF8">
      <w:pPr>
        <w:ind w:left="0" w:firstLine="0"/>
        <w:jc w:val="both"/>
      </w:pPr>
    </w:p>
    <w:p w:rsidR="003B4AF8" w:rsidRDefault="0007701D" w:rsidP="003B4AF8">
      <w:pPr>
        <w:ind w:left="0" w:firstLine="0"/>
        <w:jc w:val="both"/>
      </w:pPr>
      <w:r>
        <w:t xml:space="preserve">The purpose of this and future reports is to provide Members with a single high-level programme report, including an update on each of the LEP programmes, with the aim to: </w:t>
      </w:r>
    </w:p>
    <w:p w:rsidR="003B4AF8" w:rsidRDefault="008C16BB" w:rsidP="003B4AF8">
      <w:pPr>
        <w:ind w:left="0" w:firstLine="0"/>
        <w:jc w:val="both"/>
      </w:pPr>
    </w:p>
    <w:p w:rsidR="003B4AF8" w:rsidRDefault="0007701D" w:rsidP="003B4AF8">
      <w:pPr>
        <w:pStyle w:val="ListParagraph"/>
        <w:numPr>
          <w:ilvl w:val="0"/>
          <w:numId w:val="5"/>
        </w:numPr>
        <w:jc w:val="both"/>
      </w:pPr>
      <w:r>
        <w:t>Provide regular and consistent updates across all programmes, which can be used when Members are promoting / engaging / conducting LEP business.</w:t>
      </w:r>
    </w:p>
    <w:p w:rsidR="003B4AF8" w:rsidRDefault="0007701D" w:rsidP="003B4AF8">
      <w:pPr>
        <w:pStyle w:val="ListParagraph"/>
        <w:numPr>
          <w:ilvl w:val="0"/>
          <w:numId w:val="5"/>
        </w:numPr>
        <w:jc w:val="both"/>
      </w:pPr>
      <w:r>
        <w:t xml:space="preserve">Recognise, appreciate and explore the synergies / linkages between programmes to allow a more holistic delivery model. </w:t>
      </w:r>
    </w:p>
    <w:p w:rsidR="003B4AF8" w:rsidRDefault="0007701D" w:rsidP="003B4AF8">
      <w:pPr>
        <w:pStyle w:val="ListParagraph"/>
        <w:numPr>
          <w:ilvl w:val="0"/>
          <w:numId w:val="5"/>
        </w:numPr>
        <w:jc w:val="both"/>
      </w:pPr>
      <w:r>
        <w:t>Allow members to make individual programme decisions in the context of the complete package of works.</w:t>
      </w:r>
    </w:p>
    <w:p w:rsidR="003B4AF8" w:rsidRDefault="008C16BB" w:rsidP="003B4AF8">
      <w:pPr>
        <w:ind w:left="0" w:firstLine="0"/>
        <w:jc w:val="both"/>
      </w:pPr>
    </w:p>
    <w:p w:rsidR="003B4AF8" w:rsidRDefault="0007701D" w:rsidP="003B4AF8">
      <w:pPr>
        <w:ind w:left="0" w:firstLine="0"/>
        <w:jc w:val="both"/>
      </w:pPr>
      <w:r>
        <w:t>Please find attached at Appendices A–J an update for each programme as below:</w:t>
      </w:r>
    </w:p>
    <w:p w:rsidR="003B4AF8" w:rsidRDefault="008C16BB" w:rsidP="003B4AF8">
      <w:pPr>
        <w:ind w:left="0" w:firstLine="0"/>
        <w:jc w:val="both"/>
      </w:pPr>
    </w:p>
    <w:p w:rsidR="003B4AF8" w:rsidRPr="00B23D67" w:rsidRDefault="0007701D" w:rsidP="003B4AF8">
      <w:pPr>
        <w:pStyle w:val="ListParagraph"/>
        <w:numPr>
          <w:ilvl w:val="0"/>
          <w:numId w:val="7"/>
        </w:numPr>
        <w:jc w:val="both"/>
        <w:rPr>
          <w:rFonts w:ascii="Calibri" w:eastAsiaTheme="minorHAnsi" w:hAnsi="Calibri" w:cs="Calibri"/>
          <w:color w:val="auto"/>
          <w:sz w:val="22"/>
          <w:szCs w:val="22"/>
        </w:rPr>
      </w:pPr>
      <w:r>
        <w:t xml:space="preserve">Boost  </w:t>
      </w:r>
    </w:p>
    <w:p w:rsidR="003B4AF8" w:rsidRDefault="0007701D" w:rsidP="003B4AF8">
      <w:pPr>
        <w:pStyle w:val="ListParagraph"/>
        <w:numPr>
          <w:ilvl w:val="0"/>
          <w:numId w:val="6"/>
        </w:numPr>
        <w:spacing w:after="0" w:line="240" w:lineRule="auto"/>
        <w:contextualSpacing w:val="0"/>
      </w:pPr>
      <w:r>
        <w:t xml:space="preserve">City Deal </w:t>
      </w:r>
    </w:p>
    <w:p w:rsidR="003B4AF8" w:rsidRDefault="0007701D" w:rsidP="003B4AF8">
      <w:pPr>
        <w:pStyle w:val="ListParagraph"/>
        <w:numPr>
          <w:ilvl w:val="0"/>
          <w:numId w:val="6"/>
        </w:numPr>
        <w:spacing w:after="0" w:line="240" w:lineRule="auto"/>
        <w:contextualSpacing w:val="0"/>
      </w:pPr>
      <w:r>
        <w:t>Enterprise Zones X 4</w:t>
      </w:r>
    </w:p>
    <w:p w:rsidR="003B4AF8" w:rsidRDefault="0007701D" w:rsidP="003B4AF8">
      <w:pPr>
        <w:pStyle w:val="ListParagraph"/>
        <w:numPr>
          <w:ilvl w:val="0"/>
          <w:numId w:val="6"/>
        </w:numPr>
        <w:spacing w:after="0" w:line="240" w:lineRule="auto"/>
        <w:contextualSpacing w:val="0"/>
      </w:pPr>
      <w:r>
        <w:t>Growing Places</w:t>
      </w:r>
    </w:p>
    <w:p w:rsidR="003B4AF8" w:rsidRDefault="0007701D" w:rsidP="003B4AF8">
      <w:pPr>
        <w:pStyle w:val="ListParagraph"/>
        <w:numPr>
          <w:ilvl w:val="0"/>
          <w:numId w:val="6"/>
        </w:numPr>
        <w:spacing w:after="0" w:line="240" w:lineRule="auto"/>
        <w:contextualSpacing w:val="0"/>
      </w:pPr>
      <w:r>
        <w:lastRenderedPageBreak/>
        <w:t>Growth Deal</w:t>
      </w:r>
    </w:p>
    <w:p w:rsidR="003B4AF8" w:rsidRDefault="0007701D" w:rsidP="003B4AF8">
      <w:pPr>
        <w:pStyle w:val="ListParagraph"/>
        <w:numPr>
          <w:ilvl w:val="0"/>
          <w:numId w:val="6"/>
        </w:numPr>
        <w:spacing w:after="0" w:line="240" w:lineRule="auto"/>
        <w:contextualSpacing w:val="0"/>
      </w:pPr>
      <w:r>
        <w:t xml:space="preserve">Lancashire Skills and Employment Hub </w:t>
      </w:r>
    </w:p>
    <w:p w:rsidR="003B4AF8" w:rsidRDefault="0007701D" w:rsidP="003B4AF8">
      <w:pPr>
        <w:pStyle w:val="ListParagraph"/>
        <w:numPr>
          <w:ilvl w:val="0"/>
          <w:numId w:val="6"/>
        </w:numPr>
        <w:spacing w:after="0" w:line="240" w:lineRule="auto"/>
        <w:contextualSpacing w:val="0"/>
      </w:pPr>
      <w:r>
        <w:t>Social Value</w:t>
      </w:r>
    </w:p>
    <w:p w:rsidR="003B4AF8" w:rsidRDefault="008C16BB" w:rsidP="0007701D">
      <w:pPr>
        <w:ind w:left="0" w:firstLine="0"/>
      </w:pPr>
    </w:p>
    <w:p w:rsidR="005D0C06" w:rsidRPr="00AB6785" w:rsidRDefault="0007701D" w:rsidP="005D0C06">
      <w:pPr>
        <w:pStyle w:val="Heading5"/>
        <w:rPr>
          <w:rFonts w:ascii="Arial" w:hAnsi="Arial"/>
          <w:b/>
          <w:color w:val="auto"/>
        </w:rPr>
      </w:pPr>
      <w:r w:rsidRPr="00AB6785">
        <w:rPr>
          <w:rFonts w:ascii="Arial" w:hAnsi="Arial"/>
          <w:b/>
          <w:color w:val="auto"/>
        </w:rPr>
        <w:t>List of Background Papers</w:t>
      </w:r>
    </w:p>
    <w:p w:rsidR="005D0C06" w:rsidRDefault="008C16BB" w:rsidP="005D0C06"/>
    <w:tbl>
      <w:tblPr>
        <w:tblW w:w="0" w:type="auto"/>
        <w:tblLayout w:type="fixed"/>
        <w:tblLook w:val="0000" w:firstRow="0" w:lastRow="0" w:firstColumn="0" w:lastColumn="0" w:noHBand="0" w:noVBand="0"/>
      </w:tblPr>
      <w:tblGrid>
        <w:gridCol w:w="3510"/>
        <w:gridCol w:w="2492"/>
        <w:gridCol w:w="3178"/>
      </w:tblGrid>
      <w:tr w:rsidR="00F24D5B" w:rsidTr="00434CCE">
        <w:tc>
          <w:tcPr>
            <w:tcW w:w="3510" w:type="dxa"/>
          </w:tcPr>
          <w:p w:rsidR="005D0C06" w:rsidRPr="00AB6785" w:rsidRDefault="0007701D"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07701D"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07701D" w:rsidP="00434CCE">
            <w:pPr>
              <w:pStyle w:val="Heading7"/>
              <w:rPr>
                <w:rFonts w:ascii="Arial" w:hAnsi="Arial" w:cs="Arial"/>
                <w:i w:val="0"/>
                <w:color w:val="auto"/>
              </w:rPr>
            </w:pPr>
            <w:r w:rsidRPr="00AB6785">
              <w:rPr>
                <w:rFonts w:ascii="Arial" w:hAnsi="Arial" w:cs="Arial"/>
                <w:i w:val="0"/>
                <w:color w:val="auto"/>
              </w:rPr>
              <w:t>Contact/Tel</w:t>
            </w:r>
          </w:p>
        </w:tc>
      </w:tr>
      <w:tr w:rsidR="00F24D5B" w:rsidTr="00434CCE">
        <w:tc>
          <w:tcPr>
            <w:tcW w:w="3510" w:type="dxa"/>
          </w:tcPr>
          <w:p w:rsidR="005D0C06" w:rsidRPr="00AB6785" w:rsidRDefault="008C16BB" w:rsidP="00434CCE">
            <w:pPr>
              <w:rPr>
                <w:color w:val="auto"/>
              </w:rPr>
            </w:pPr>
          </w:p>
          <w:p w:rsidR="005D0C06" w:rsidRDefault="0007701D" w:rsidP="00434CCE">
            <w:pPr>
              <w:rPr>
                <w:color w:val="auto"/>
              </w:rPr>
            </w:pPr>
            <w:r>
              <w:rPr>
                <w:color w:val="auto"/>
              </w:rPr>
              <w:t>None</w:t>
            </w:r>
          </w:p>
          <w:p w:rsidR="005D0C06" w:rsidRPr="00AB6785" w:rsidRDefault="008C16BB" w:rsidP="00434CCE">
            <w:pPr>
              <w:rPr>
                <w:color w:val="auto"/>
              </w:rPr>
            </w:pPr>
          </w:p>
        </w:tc>
        <w:tc>
          <w:tcPr>
            <w:tcW w:w="2492" w:type="dxa"/>
          </w:tcPr>
          <w:p w:rsidR="005D0C06" w:rsidRPr="00AB6785" w:rsidRDefault="008C16BB" w:rsidP="00434CCE">
            <w:pPr>
              <w:rPr>
                <w:color w:val="auto"/>
              </w:rPr>
            </w:pPr>
          </w:p>
        </w:tc>
        <w:tc>
          <w:tcPr>
            <w:tcW w:w="3178" w:type="dxa"/>
          </w:tcPr>
          <w:p w:rsidR="005D0C06" w:rsidRPr="00AB6785" w:rsidRDefault="008C16BB" w:rsidP="00434CCE">
            <w:pPr>
              <w:rPr>
                <w:color w:val="auto"/>
              </w:rPr>
            </w:pPr>
          </w:p>
        </w:tc>
      </w:tr>
      <w:tr w:rsidR="00F24D5B" w:rsidTr="00434CCE">
        <w:trPr>
          <w:cantSplit/>
        </w:trPr>
        <w:tc>
          <w:tcPr>
            <w:tcW w:w="9180" w:type="dxa"/>
            <w:gridSpan w:val="3"/>
          </w:tcPr>
          <w:p w:rsidR="005D0C06" w:rsidRDefault="008C16BB" w:rsidP="00434CCE"/>
          <w:p w:rsidR="005D0C06" w:rsidRDefault="0007701D" w:rsidP="00434CCE">
            <w:r>
              <w:t xml:space="preserve">Reason for inclusion in Part II, if appropriate </w:t>
            </w:r>
          </w:p>
          <w:p w:rsidR="005D0C06" w:rsidRDefault="008C16BB" w:rsidP="00434CCE"/>
          <w:p w:rsidR="008C16BB" w:rsidRDefault="008C16BB" w:rsidP="00434CCE">
            <w:r>
              <w:t>Appendices 'C', 'D', 'E' and 'F' are attached separately in the Part II as they contain</w:t>
            </w:r>
          </w:p>
          <w:p w:rsidR="0007701D" w:rsidRDefault="008C16BB" w:rsidP="0007701D">
            <w:pPr>
              <w:pStyle w:val="NoSpacing"/>
              <w:jc w:val="both"/>
              <w:rPr>
                <w:rFonts w:eastAsiaTheme="minorHAnsi" w:cstheme="minorBidi"/>
                <w:szCs w:val="22"/>
              </w:rPr>
            </w:pPr>
            <w:proofErr w:type="gramStart"/>
            <w:r>
              <w:t>e</w:t>
            </w:r>
            <w:r w:rsidR="0007701D">
              <w:t>xempt</w:t>
            </w:r>
            <w:proofErr w:type="gramEnd"/>
            <w:r w:rsidR="0007701D">
              <w:t xml:space="preserve"> information as defined in Paragraph 3 of Part 1 of Schedule 12A to the Local Government Act 1972. The report contains information relating to the financial or business affairs of any particular person (including the authority holding that information). It is considered that in all the circumstances of the case the public interest in maintaining the exemption outweighs the public interest in disclosing the</w:t>
            </w:r>
          </w:p>
          <w:p w:rsidR="005D0C06" w:rsidRDefault="0007701D" w:rsidP="0007701D">
            <w:proofErr w:type="gramStart"/>
            <w:r>
              <w:t>information</w:t>
            </w:r>
            <w:proofErr w:type="gramEnd"/>
            <w:r>
              <w:t>.</w:t>
            </w:r>
            <w:bookmarkStart w:id="0" w:name="_GoBack"/>
            <w:bookmarkEnd w:id="0"/>
          </w:p>
        </w:tc>
      </w:tr>
    </w:tbl>
    <w:p w:rsidR="005D0C06" w:rsidRDefault="008C16BB"/>
    <w:sectPr w:rsidR="005D0C0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83" w:rsidRDefault="0007701D">
      <w:pPr>
        <w:spacing w:after="0" w:line="240" w:lineRule="auto"/>
      </w:pPr>
      <w:r>
        <w:separator/>
      </w:r>
    </w:p>
  </w:endnote>
  <w:endnote w:type="continuationSeparator" w:id="0">
    <w:p w:rsidR="00AF0283" w:rsidRDefault="0007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83" w:rsidRDefault="0007701D">
      <w:pPr>
        <w:spacing w:after="0" w:line="240" w:lineRule="auto"/>
      </w:pPr>
      <w:r>
        <w:separator/>
      </w:r>
    </w:p>
  </w:footnote>
  <w:footnote w:type="continuationSeparator" w:id="0">
    <w:p w:rsidR="00AF0283" w:rsidRDefault="00077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07701D">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02929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49A238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39CECA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4544A6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37838E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AC235A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5744A1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08E253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8AEB3D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C7640D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59B49BE"/>
    <w:multiLevelType w:val="hybridMultilevel"/>
    <w:tmpl w:val="A68615A2"/>
    <w:lvl w:ilvl="0" w:tplc="C96CCE0C">
      <w:start w:val="1"/>
      <w:numFmt w:val="bullet"/>
      <w:lvlText w:val=""/>
      <w:lvlJc w:val="left"/>
      <w:pPr>
        <w:ind w:left="360" w:hanging="360"/>
      </w:pPr>
      <w:rPr>
        <w:rFonts w:ascii="Wingdings" w:hAnsi="Wingdings" w:hint="default"/>
      </w:rPr>
    </w:lvl>
    <w:lvl w:ilvl="1" w:tplc="16A64AEC" w:tentative="1">
      <w:start w:val="1"/>
      <w:numFmt w:val="bullet"/>
      <w:lvlText w:val="o"/>
      <w:lvlJc w:val="left"/>
      <w:pPr>
        <w:ind w:left="1080" w:hanging="360"/>
      </w:pPr>
      <w:rPr>
        <w:rFonts w:ascii="Courier New" w:hAnsi="Courier New" w:cs="Courier New" w:hint="default"/>
      </w:rPr>
    </w:lvl>
    <w:lvl w:ilvl="2" w:tplc="BFC44B1C" w:tentative="1">
      <w:start w:val="1"/>
      <w:numFmt w:val="bullet"/>
      <w:lvlText w:val=""/>
      <w:lvlJc w:val="left"/>
      <w:pPr>
        <w:ind w:left="1800" w:hanging="360"/>
      </w:pPr>
      <w:rPr>
        <w:rFonts w:ascii="Wingdings" w:hAnsi="Wingdings" w:hint="default"/>
      </w:rPr>
    </w:lvl>
    <w:lvl w:ilvl="3" w:tplc="ECCE2546" w:tentative="1">
      <w:start w:val="1"/>
      <w:numFmt w:val="bullet"/>
      <w:lvlText w:val=""/>
      <w:lvlJc w:val="left"/>
      <w:pPr>
        <w:ind w:left="2520" w:hanging="360"/>
      </w:pPr>
      <w:rPr>
        <w:rFonts w:ascii="Symbol" w:hAnsi="Symbol" w:hint="default"/>
      </w:rPr>
    </w:lvl>
    <w:lvl w:ilvl="4" w:tplc="3FF2838C" w:tentative="1">
      <w:start w:val="1"/>
      <w:numFmt w:val="bullet"/>
      <w:lvlText w:val="o"/>
      <w:lvlJc w:val="left"/>
      <w:pPr>
        <w:ind w:left="3240" w:hanging="360"/>
      </w:pPr>
      <w:rPr>
        <w:rFonts w:ascii="Courier New" w:hAnsi="Courier New" w:cs="Courier New" w:hint="default"/>
      </w:rPr>
    </w:lvl>
    <w:lvl w:ilvl="5" w:tplc="FFD67A72" w:tentative="1">
      <w:start w:val="1"/>
      <w:numFmt w:val="bullet"/>
      <w:lvlText w:val=""/>
      <w:lvlJc w:val="left"/>
      <w:pPr>
        <w:ind w:left="3960" w:hanging="360"/>
      </w:pPr>
      <w:rPr>
        <w:rFonts w:ascii="Wingdings" w:hAnsi="Wingdings" w:hint="default"/>
      </w:rPr>
    </w:lvl>
    <w:lvl w:ilvl="6" w:tplc="025022E6" w:tentative="1">
      <w:start w:val="1"/>
      <w:numFmt w:val="bullet"/>
      <w:lvlText w:val=""/>
      <w:lvlJc w:val="left"/>
      <w:pPr>
        <w:ind w:left="4680" w:hanging="360"/>
      </w:pPr>
      <w:rPr>
        <w:rFonts w:ascii="Symbol" w:hAnsi="Symbol" w:hint="default"/>
      </w:rPr>
    </w:lvl>
    <w:lvl w:ilvl="7" w:tplc="36A4A3E8" w:tentative="1">
      <w:start w:val="1"/>
      <w:numFmt w:val="bullet"/>
      <w:lvlText w:val="o"/>
      <w:lvlJc w:val="left"/>
      <w:pPr>
        <w:ind w:left="5400" w:hanging="360"/>
      </w:pPr>
      <w:rPr>
        <w:rFonts w:ascii="Courier New" w:hAnsi="Courier New" w:cs="Courier New" w:hint="default"/>
      </w:rPr>
    </w:lvl>
    <w:lvl w:ilvl="8" w:tplc="77BCEBA0" w:tentative="1">
      <w:start w:val="1"/>
      <w:numFmt w:val="bullet"/>
      <w:lvlText w:val=""/>
      <w:lvlJc w:val="left"/>
      <w:pPr>
        <w:ind w:left="6120" w:hanging="360"/>
      </w:pPr>
      <w:rPr>
        <w:rFonts w:ascii="Wingdings" w:hAnsi="Wingdings" w:hint="default"/>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1775AA3"/>
    <w:multiLevelType w:val="hybridMultilevel"/>
    <w:tmpl w:val="AC54A4C0"/>
    <w:lvl w:ilvl="0" w:tplc="29D0630A">
      <w:start w:val="1"/>
      <w:numFmt w:val="bullet"/>
      <w:lvlText w:val=""/>
      <w:lvlJc w:val="left"/>
      <w:pPr>
        <w:ind w:left="360" w:hanging="360"/>
      </w:pPr>
      <w:rPr>
        <w:rFonts w:ascii="Wingdings" w:hAnsi="Wingdings" w:hint="default"/>
      </w:rPr>
    </w:lvl>
    <w:lvl w:ilvl="1" w:tplc="CF162A16" w:tentative="1">
      <w:start w:val="1"/>
      <w:numFmt w:val="bullet"/>
      <w:lvlText w:val="o"/>
      <w:lvlJc w:val="left"/>
      <w:pPr>
        <w:ind w:left="1080" w:hanging="360"/>
      </w:pPr>
      <w:rPr>
        <w:rFonts w:ascii="Courier New" w:hAnsi="Courier New" w:cs="Courier New" w:hint="default"/>
      </w:rPr>
    </w:lvl>
    <w:lvl w:ilvl="2" w:tplc="097E84E8" w:tentative="1">
      <w:start w:val="1"/>
      <w:numFmt w:val="bullet"/>
      <w:lvlText w:val=""/>
      <w:lvlJc w:val="left"/>
      <w:pPr>
        <w:ind w:left="1800" w:hanging="360"/>
      </w:pPr>
      <w:rPr>
        <w:rFonts w:ascii="Wingdings" w:hAnsi="Wingdings" w:hint="default"/>
      </w:rPr>
    </w:lvl>
    <w:lvl w:ilvl="3" w:tplc="1A2EBCF4" w:tentative="1">
      <w:start w:val="1"/>
      <w:numFmt w:val="bullet"/>
      <w:lvlText w:val=""/>
      <w:lvlJc w:val="left"/>
      <w:pPr>
        <w:ind w:left="2520" w:hanging="360"/>
      </w:pPr>
      <w:rPr>
        <w:rFonts w:ascii="Symbol" w:hAnsi="Symbol" w:hint="default"/>
      </w:rPr>
    </w:lvl>
    <w:lvl w:ilvl="4" w:tplc="70BAF8B8" w:tentative="1">
      <w:start w:val="1"/>
      <w:numFmt w:val="bullet"/>
      <w:lvlText w:val="o"/>
      <w:lvlJc w:val="left"/>
      <w:pPr>
        <w:ind w:left="3240" w:hanging="360"/>
      </w:pPr>
      <w:rPr>
        <w:rFonts w:ascii="Courier New" w:hAnsi="Courier New" w:cs="Courier New" w:hint="default"/>
      </w:rPr>
    </w:lvl>
    <w:lvl w:ilvl="5" w:tplc="368CF7E8" w:tentative="1">
      <w:start w:val="1"/>
      <w:numFmt w:val="bullet"/>
      <w:lvlText w:val=""/>
      <w:lvlJc w:val="left"/>
      <w:pPr>
        <w:ind w:left="3960" w:hanging="360"/>
      </w:pPr>
      <w:rPr>
        <w:rFonts w:ascii="Wingdings" w:hAnsi="Wingdings" w:hint="default"/>
      </w:rPr>
    </w:lvl>
    <w:lvl w:ilvl="6" w:tplc="08BED432" w:tentative="1">
      <w:start w:val="1"/>
      <w:numFmt w:val="bullet"/>
      <w:lvlText w:val=""/>
      <w:lvlJc w:val="left"/>
      <w:pPr>
        <w:ind w:left="4680" w:hanging="360"/>
      </w:pPr>
      <w:rPr>
        <w:rFonts w:ascii="Symbol" w:hAnsi="Symbol" w:hint="default"/>
      </w:rPr>
    </w:lvl>
    <w:lvl w:ilvl="7" w:tplc="2AECF6AE" w:tentative="1">
      <w:start w:val="1"/>
      <w:numFmt w:val="bullet"/>
      <w:lvlText w:val="o"/>
      <w:lvlJc w:val="left"/>
      <w:pPr>
        <w:ind w:left="5400" w:hanging="360"/>
      </w:pPr>
      <w:rPr>
        <w:rFonts w:ascii="Courier New" w:hAnsi="Courier New" w:cs="Courier New" w:hint="default"/>
      </w:rPr>
    </w:lvl>
    <w:lvl w:ilvl="8" w:tplc="0A689806" w:tentative="1">
      <w:start w:val="1"/>
      <w:numFmt w:val="bullet"/>
      <w:lvlText w:val=""/>
      <w:lvlJc w:val="left"/>
      <w:pPr>
        <w:ind w:left="6120" w:hanging="360"/>
      </w:pPr>
      <w:rPr>
        <w:rFonts w:ascii="Wingdings" w:hAnsi="Wingdings" w:hint="default"/>
      </w:rPr>
    </w:lvl>
  </w:abstractNum>
  <w:abstractNum w:abstractNumId="5" w15:restartNumberingAfterBreak="0">
    <w:nsid w:val="6D1E678F"/>
    <w:multiLevelType w:val="hybridMultilevel"/>
    <w:tmpl w:val="5E7A0D64"/>
    <w:lvl w:ilvl="0" w:tplc="7C589A60">
      <w:start w:val="1"/>
      <w:numFmt w:val="bullet"/>
      <w:lvlText w:val=""/>
      <w:lvlJc w:val="left"/>
      <w:pPr>
        <w:ind w:left="360" w:hanging="360"/>
      </w:pPr>
      <w:rPr>
        <w:rFonts w:ascii="Wingdings" w:hAnsi="Wingdings" w:hint="default"/>
      </w:rPr>
    </w:lvl>
    <w:lvl w:ilvl="1" w:tplc="048AA284">
      <w:start w:val="1"/>
      <w:numFmt w:val="bullet"/>
      <w:lvlText w:val="o"/>
      <w:lvlJc w:val="left"/>
      <w:pPr>
        <w:ind w:left="1080" w:hanging="360"/>
      </w:pPr>
      <w:rPr>
        <w:rFonts w:ascii="Courier New" w:hAnsi="Courier New" w:cs="Courier New" w:hint="default"/>
      </w:rPr>
    </w:lvl>
    <w:lvl w:ilvl="2" w:tplc="513E0A42">
      <w:start w:val="1"/>
      <w:numFmt w:val="bullet"/>
      <w:lvlText w:val=""/>
      <w:lvlJc w:val="left"/>
      <w:pPr>
        <w:ind w:left="1800" w:hanging="360"/>
      </w:pPr>
      <w:rPr>
        <w:rFonts w:ascii="Wingdings" w:hAnsi="Wingdings" w:hint="default"/>
      </w:rPr>
    </w:lvl>
    <w:lvl w:ilvl="3" w:tplc="D2A6A9D6">
      <w:start w:val="1"/>
      <w:numFmt w:val="bullet"/>
      <w:lvlText w:val=""/>
      <w:lvlJc w:val="left"/>
      <w:pPr>
        <w:ind w:left="2520" w:hanging="360"/>
      </w:pPr>
      <w:rPr>
        <w:rFonts w:ascii="Symbol" w:hAnsi="Symbol" w:hint="default"/>
      </w:rPr>
    </w:lvl>
    <w:lvl w:ilvl="4" w:tplc="11621A16">
      <w:start w:val="1"/>
      <w:numFmt w:val="bullet"/>
      <w:lvlText w:val="o"/>
      <w:lvlJc w:val="left"/>
      <w:pPr>
        <w:ind w:left="3240" w:hanging="360"/>
      </w:pPr>
      <w:rPr>
        <w:rFonts w:ascii="Courier New" w:hAnsi="Courier New" w:cs="Courier New" w:hint="default"/>
      </w:rPr>
    </w:lvl>
    <w:lvl w:ilvl="5" w:tplc="FCC245E8">
      <w:start w:val="1"/>
      <w:numFmt w:val="bullet"/>
      <w:lvlText w:val=""/>
      <w:lvlJc w:val="left"/>
      <w:pPr>
        <w:ind w:left="3960" w:hanging="360"/>
      </w:pPr>
      <w:rPr>
        <w:rFonts w:ascii="Wingdings" w:hAnsi="Wingdings" w:hint="default"/>
      </w:rPr>
    </w:lvl>
    <w:lvl w:ilvl="6" w:tplc="664280B8">
      <w:start w:val="1"/>
      <w:numFmt w:val="bullet"/>
      <w:lvlText w:val=""/>
      <w:lvlJc w:val="left"/>
      <w:pPr>
        <w:ind w:left="4680" w:hanging="360"/>
      </w:pPr>
      <w:rPr>
        <w:rFonts w:ascii="Symbol" w:hAnsi="Symbol" w:hint="default"/>
      </w:rPr>
    </w:lvl>
    <w:lvl w:ilvl="7" w:tplc="897CC17C">
      <w:start w:val="1"/>
      <w:numFmt w:val="bullet"/>
      <w:lvlText w:val="o"/>
      <w:lvlJc w:val="left"/>
      <w:pPr>
        <w:ind w:left="5400" w:hanging="360"/>
      </w:pPr>
      <w:rPr>
        <w:rFonts w:ascii="Courier New" w:hAnsi="Courier New" w:cs="Courier New" w:hint="default"/>
      </w:rPr>
    </w:lvl>
    <w:lvl w:ilvl="8" w:tplc="25F47FA0">
      <w:start w:val="1"/>
      <w:numFmt w:val="bullet"/>
      <w:lvlText w:val=""/>
      <w:lvlJc w:val="left"/>
      <w:pPr>
        <w:ind w:left="6120" w:hanging="360"/>
      </w:pPr>
      <w:rPr>
        <w:rFonts w:ascii="Wingdings" w:hAnsi="Wingdings" w:hint="default"/>
      </w:rPr>
    </w:lvl>
  </w:abstractNum>
  <w:abstractNum w:abstractNumId="6" w15:restartNumberingAfterBreak="0">
    <w:nsid w:val="6F862635"/>
    <w:multiLevelType w:val="hybridMultilevel"/>
    <w:tmpl w:val="AADC2E72"/>
    <w:lvl w:ilvl="0" w:tplc="583EDFB4">
      <w:start w:val="1"/>
      <w:numFmt w:val="decimal"/>
      <w:lvlText w:val="%1."/>
      <w:lvlJc w:val="left"/>
      <w:pPr>
        <w:ind w:left="1080" w:hanging="360"/>
      </w:pPr>
      <w:rPr>
        <w:rFonts w:hint="default"/>
      </w:rPr>
    </w:lvl>
    <w:lvl w:ilvl="1" w:tplc="A170C56C">
      <w:start w:val="1"/>
      <w:numFmt w:val="bullet"/>
      <w:lvlText w:val=""/>
      <w:lvlJc w:val="left"/>
      <w:pPr>
        <w:ind w:left="1800" w:hanging="360"/>
      </w:pPr>
      <w:rPr>
        <w:rFonts w:ascii="Wingdings" w:hAnsi="Wingdings" w:hint="default"/>
      </w:rPr>
    </w:lvl>
    <w:lvl w:ilvl="2" w:tplc="37540C46" w:tentative="1">
      <w:start w:val="1"/>
      <w:numFmt w:val="lowerRoman"/>
      <w:lvlText w:val="%3."/>
      <w:lvlJc w:val="right"/>
      <w:pPr>
        <w:ind w:left="2520" w:hanging="180"/>
      </w:pPr>
    </w:lvl>
    <w:lvl w:ilvl="3" w:tplc="2D521D9E" w:tentative="1">
      <w:start w:val="1"/>
      <w:numFmt w:val="decimal"/>
      <w:lvlText w:val="%4."/>
      <w:lvlJc w:val="left"/>
      <w:pPr>
        <w:ind w:left="3240" w:hanging="360"/>
      </w:pPr>
    </w:lvl>
    <w:lvl w:ilvl="4" w:tplc="90AEE394" w:tentative="1">
      <w:start w:val="1"/>
      <w:numFmt w:val="lowerLetter"/>
      <w:lvlText w:val="%5."/>
      <w:lvlJc w:val="left"/>
      <w:pPr>
        <w:ind w:left="3960" w:hanging="360"/>
      </w:pPr>
    </w:lvl>
    <w:lvl w:ilvl="5" w:tplc="39723434" w:tentative="1">
      <w:start w:val="1"/>
      <w:numFmt w:val="lowerRoman"/>
      <w:lvlText w:val="%6."/>
      <w:lvlJc w:val="right"/>
      <w:pPr>
        <w:ind w:left="4680" w:hanging="180"/>
      </w:pPr>
    </w:lvl>
    <w:lvl w:ilvl="6" w:tplc="18E2E02E" w:tentative="1">
      <w:start w:val="1"/>
      <w:numFmt w:val="decimal"/>
      <w:lvlText w:val="%7."/>
      <w:lvlJc w:val="left"/>
      <w:pPr>
        <w:ind w:left="5400" w:hanging="360"/>
      </w:pPr>
    </w:lvl>
    <w:lvl w:ilvl="7" w:tplc="FF5609F4" w:tentative="1">
      <w:start w:val="1"/>
      <w:numFmt w:val="lowerLetter"/>
      <w:lvlText w:val="%8."/>
      <w:lvlJc w:val="left"/>
      <w:pPr>
        <w:ind w:left="6120" w:hanging="360"/>
      </w:pPr>
    </w:lvl>
    <w:lvl w:ilvl="8" w:tplc="19D0B0E6"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B"/>
    <w:rsid w:val="0007701D"/>
    <w:rsid w:val="008C16BB"/>
    <w:rsid w:val="00AF0283"/>
    <w:rsid w:val="00F2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4EA4"/>
  <w15:docId w15:val="{92BB04B3-597B-45F5-8936-E028311A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3B4AF8"/>
    <w:rPr>
      <w:color w:val="0563C1"/>
      <w:u w:val="single"/>
    </w:rPr>
  </w:style>
  <w:style w:type="paragraph" w:styleId="BalloonText">
    <w:name w:val="Balloon Text"/>
    <w:basedOn w:val="Normal"/>
    <w:link w:val="BalloonTextChar"/>
    <w:uiPriority w:val="99"/>
    <w:semiHidden/>
    <w:unhideWhenUsed/>
    <w:rsid w:val="00077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1D"/>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8424">
      <w:bodyDiv w:val="1"/>
      <w:marLeft w:val="0"/>
      <w:marRight w:val="0"/>
      <w:marTop w:val="0"/>
      <w:marBottom w:val="0"/>
      <w:divBdr>
        <w:top w:val="none" w:sz="0" w:space="0" w:color="auto"/>
        <w:left w:val="none" w:sz="0" w:space="0" w:color="auto"/>
        <w:bottom w:val="none" w:sz="0" w:space="0" w:color="auto"/>
        <w:right w:val="none" w:sz="0" w:space="0" w:color="auto"/>
      </w:divBdr>
    </w:div>
    <w:div w:id="20631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parkin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5CE53-4D99-436A-85CC-16C7B71E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13</cp:revision>
  <dcterms:created xsi:type="dcterms:W3CDTF">2014-12-03T08:17:00Z</dcterms:created>
  <dcterms:modified xsi:type="dcterms:W3CDTF">2020-06-16T10:50:00Z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Update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Tuesday, 23 June 2020</vt:lpwstr>
  </property>
</Properties>
</file>